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39977" w14:textId="61E7754E" w:rsidR="006B3457" w:rsidRDefault="008F24D5" w:rsidP="006B3457">
      <w:pPr>
        <w:pStyle w:val="Heading1"/>
      </w:pPr>
      <w:bookmarkStart w:id="0" w:name="_Toc494639970"/>
      <w:bookmarkStart w:id="1" w:name="_Toc495007018"/>
      <w:bookmarkStart w:id="2" w:name="_Toc495852117"/>
      <w:bookmarkStart w:id="3" w:name="_Toc495904512"/>
      <w:bookmarkStart w:id="4" w:name="_Toc372142832"/>
      <w:r>
        <w:t xml:space="preserve">CSEC2017 </w:t>
      </w:r>
      <w:r w:rsidR="006B3457" w:rsidRPr="007010D6">
        <w:t>Exemplar</w:t>
      </w:r>
      <w:bookmarkEnd w:id="0"/>
      <w:bookmarkEnd w:id="1"/>
      <w:bookmarkEnd w:id="2"/>
      <w:bookmarkEnd w:id="3"/>
      <w:r w:rsidR="006B3457" w:rsidRPr="007010D6">
        <w:t xml:space="preserve"> </w:t>
      </w:r>
      <w:bookmarkStart w:id="5" w:name="_Toc495007019"/>
      <w:bookmarkStart w:id="6" w:name="_Toc495852118"/>
      <w:bookmarkStart w:id="7" w:name="_Toc495904513"/>
      <w:bookmarkStart w:id="8" w:name="_Toc372142833"/>
      <w:bookmarkEnd w:id="4"/>
      <w:r>
        <w:t>Development</w:t>
      </w:r>
    </w:p>
    <w:p w14:paraId="066CF655" w14:textId="77777777" w:rsidR="00A569FC" w:rsidRDefault="006B3457" w:rsidP="00932D3D">
      <w:pPr>
        <w:rPr>
          <w:rFonts w:cs="Times New Roman"/>
        </w:rPr>
      </w:pPr>
      <w:r w:rsidRPr="00932D3D">
        <w:rPr>
          <w:rFonts w:cs="Times New Roman"/>
        </w:rPr>
        <w:t xml:space="preserve">Thank you for your interest in developing one or more exemplars for possible inclusion in the final version of the </w:t>
      </w:r>
      <w:r w:rsidRPr="00C047FF">
        <w:rPr>
          <w:rFonts w:cs="Times New Roman"/>
          <w:i/>
        </w:rPr>
        <w:t>CSEC2017</w:t>
      </w:r>
      <w:r w:rsidR="00932D3D" w:rsidRPr="00C047FF">
        <w:rPr>
          <w:rFonts w:cs="Times New Roman"/>
          <w:i/>
        </w:rPr>
        <w:t xml:space="preserve">: </w:t>
      </w:r>
      <w:r w:rsidR="00932D3D" w:rsidRPr="00C047FF">
        <w:rPr>
          <w:rFonts w:cs="Times New Roman"/>
          <w:i/>
          <w:color w:val="000000"/>
        </w:rPr>
        <w:t>Curriculum Guidelines for</w:t>
      </w:r>
      <w:r w:rsidR="008048F7" w:rsidRPr="00C047FF">
        <w:rPr>
          <w:rFonts w:cs="Times New Roman"/>
          <w:i/>
        </w:rPr>
        <w:t xml:space="preserve"> </w:t>
      </w:r>
      <w:r w:rsidR="00932D3D" w:rsidRPr="00C047FF">
        <w:rPr>
          <w:rFonts w:cs="Times New Roman"/>
          <w:i/>
          <w:color w:val="000000"/>
        </w:rPr>
        <w:t>Post-Secondary Degree Programs</w:t>
      </w:r>
      <w:r w:rsidR="00932D3D" w:rsidRPr="00C047FF">
        <w:rPr>
          <w:rFonts w:cs="Times New Roman"/>
          <w:i/>
        </w:rPr>
        <w:t xml:space="preserve"> </w:t>
      </w:r>
      <w:r w:rsidR="00932D3D" w:rsidRPr="00C047FF">
        <w:rPr>
          <w:rFonts w:cs="Times New Roman"/>
          <w:i/>
          <w:color w:val="000000"/>
        </w:rPr>
        <w:t>in Cybersecurity</w:t>
      </w:r>
      <w:r w:rsidRPr="00932D3D">
        <w:rPr>
          <w:rFonts w:cs="Times New Roman"/>
        </w:rPr>
        <w:t xml:space="preserve">. We look forward to working with you. </w:t>
      </w:r>
      <w:r w:rsidR="00932D3D" w:rsidRPr="00932D3D">
        <w:rPr>
          <w:rFonts w:cs="Times New Roman"/>
        </w:rPr>
        <w:t xml:space="preserve">We anticipate that the final endorsed version of the curricular guidelines to be published in early January 2018. </w:t>
      </w:r>
    </w:p>
    <w:p w14:paraId="43DB026D" w14:textId="77777777" w:rsidR="00A569FC" w:rsidRDefault="00A569FC" w:rsidP="00932D3D">
      <w:pPr>
        <w:rPr>
          <w:rFonts w:cs="Times New Roman"/>
        </w:rPr>
      </w:pPr>
    </w:p>
    <w:p w14:paraId="57C4EAC6" w14:textId="1D32E07E" w:rsidR="00932D3D" w:rsidRPr="00932D3D" w:rsidRDefault="006863BC" w:rsidP="00932D3D">
      <w:pPr>
        <w:rPr>
          <w:rFonts w:cs="Times New Roman"/>
        </w:rPr>
      </w:pPr>
      <w:r>
        <w:rPr>
          <w:rFonts w:cs="Times New Roman"/>
        </w:rPr>
        <w:t>I</w:t>
      </w:r>
      <w:r w:rsidR="00932D3D" w:rsidRPr="00932D3D">
        <w:rPr>
          <w:rFonts w:cs="Times New Roman"/>
        </w:rPr>
        <w:t xml:space="preserve">n order to be considered for inclusion in the initial publication </w:t>
      </w:r>
      <w:r>
        <w:rPr>
          <w:rFonts w:cs="Times New Roman"/>
        </w:rPr>
        <w:t xml:space="preserve">we will need your </w:t>
      </w:r>
      <w:r w:rsidR="00932D3D" w:rsidRPr="00932D3D">
        <w:rPr>
          <w:rFonts w:cs="Times New Roman"/>
        </w:rPr>
        <w:t xml:space="preserve">exemplar no later than </w:t>
      </w:r>
      <w:r w:rsidR="00932D3D" w:rsidRPr="008F24D5">
        <w:rPr>
          <w:rFonts w:cs="Times New Roman"/>
          <w:b/>
          <w:sz w:val="28"/>
        </w:rPr>
        <w:t>20 December 2017</w:t>
      </w:r>
      <w:r w:rsidR="00932D3D" w:rsidRPr="00932D3D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8F24D5">
        <w:rPr>
          <w:rFonts w:cs="Times New Roman"/>
        </w:rPr>
        <w:t xml:space="preserve">Exemplar submissions received after this date will be added to the csec2017.org (or related) website as appropriate. </w:t>
      </w:r>
    </w:p>
    <w:p w14:paraId="2BC94A72" w14:textId="77777777" w:rsidR="00932D3D" w:rsidRDefault="00932D3D" w:rsidP="00932D3D">
      <w:pPr>
        <w:rPr>
          <w:rFonts w:cs="Times New Roman"/>
        </w:rPr>
      </w:pPr>
    </w:p>
    <w:p w14:paraId="005E3418" w14:textId="2A08A438" w:rsidR="00A77E72" w:rsidRPr="00F00295" w:rsidRDefault="00F00295" w:rsidP="00932D3D">
      <w:pPr>
        <w:rPr>
          <w:rFonts w:cs="Times New Roman"/>
          <w:b/>
          <w:sz w:val="28"/>
        </w:rPr>
      </w:pPr>
      <w:r w:rsidRPr="00F00295">
        <w:rPr>
          <w:rFonts w:cs="Times New Roman"/>
          <w:b/>
          <w:sz w:val="28"/>
        </w:rPr>
        <w:t>Step 1:</w:t>
      </w:r>
      <w:r w:rsidR="00DB5D63">
        <w:rPr>
          <w:rFonts w:cs="Times New Roman"/>
          <w:b/>
          <w:sz w:val="28"/>
        </w:rPr>
        <w:t xml:space="preserve"> </w:t>
      </w:r>
      <w:r w:rsidR="00592798">
        <w:rPr>
          <w:rFonts w:cs="Times New Roman"/>
          <w:b/>
          <w:sz w:val="28"/>
        </w:rPr>
        <w:t>Return contact information</w:t>
      </w:r>
    </w:p>
    <w:p w14:paraId="628A550A" w14:textId="77777777" w:rsidR="00F00295" w:rsidRDefault="00F00295" w:rsidP="00932D3D">
      <w:pPr>
        <w:rPr>
          <w:rFonts w:cs="Times New Roman"/>
        </w:rPr>
      </w:pPr>
    </w:p>
    <w:p w14:paraId="7E133CF3" w14:textId="23B564D5" w:rsidR="006B3457" w:rsidRPr="00932D3D" w:rsidRDefault="006B3457" w:rsidP="00902CE6">
      <w:pPr>
        <w:ind w:left="90"/>
        <w:rPr>
          <w:rFonts w:cs="Times New Roman"/>
          <w:sz w:val="18"/>
          <w:szCs w:val="20"/>
        </w:rPr>
      </w:pPr>
      <w:r w:rsidRPr="006B3457">
        <w:rPr>
          <w:rFonts w:cs="Times New Roman"/>
        </w:rPr>
        <w:t>To assist us with exemplar tracking, please provide the following information:</w:t>
      </w:r>
    </w:p>
    <w:p w14:paraId="4316247F" w14:textId="77777777" w:rsidR="006B3457" w:rsidRDefault="006B3457" w:rsidP="00902CE6">
      <w:pPr>
        <w:ind w:left="90"/>
        <w:rPr>
          <w:rFonts w:cs="Times New Roman"/>
        </w:rPr>
      </w:pPr>
    </w:p>
    <w:p w14:paraId="6619EB3C" w14:textId="77777777" w:rsidR="009C6600" w:rsidRDefault="009C6600" w:rsidP="00902CE6">
      <w:pPr>
        <w:ind w:left="90"/>
        <w:rPr>
          <w:rFonts w:cs="Times New Roman"/>
        </w:rPr>
      </w:pPr>
      <w:r>
        <w:rPr>
          <w:rFonts w:cs="Times New Roman"/>
        </w:rPr>
        <w:t>Your name:</w:t>
      </w:r>
    </w:p>
    <w:p w14:paraId="550CF7E6" w14:textId="77777777" w:rsidR="009C6600" w:rsidRDefault="009C6600" w:rsidP="00902CE6">
      <w:pPr>
        <w:ind w:left="90"/>
        <w:rPr>
          <w:rFonts w:cs="Times New Roman"/>
        </w:rPr>
      </w:pPr>
      <w:r>
        <w:rPr>
          <w:rFonts w:cs="Times New Roman"/>
        </w:rPr>
        <w:t>Email address:</w:t>
      </w:r>
    </w:p>
    <w:p w14:paraId="4986B047" w14:textId="67F5A97D" w:rsidR="003D1EBA" w:rsidRDefault="003D1EBA" w:rsidP="00902CE6">
      <w:pPr>
        <w:ind w:left="90"/>
        <w:rPr>
          <w:rFonts w:cs="Times New Roman"/>
        </w:rPr>
      </w:pPr>
      <w:r>
        <w:rPr>
          <w:rFonts w:cs="Times New Roman"/>
        </w:rPr>
        <w:t>Institution</w:t>
      </w:r>
      <w:r w:rsidR="00A24586">
        <w:rPr>
          <w:rFonts w:cs="Times New Roman"/>
        </w:rPr>
        <w:t>/Company</w:t>
      </w:r>
      <w:r>
        <w:rPr>
          <w:rFonts w:cs="Times New Roman"/>
        </w:rPr>
        <w:t xml:space="preserve"> name:</w:t>
      </w:r>
    </w:p>
    <w:p w14:paraId="6CCB906A" w14:textId="77777777" w:rsidR="003D1EBA" w:rsidRDefault="003D1EBA" w:rsidP="00902CE6">
      <w:pPr>
        <w:ind w:left="90"/>
        <w:rPr>
          <w:rFonts w:cs="Times New Roman"/>
        </w:rPr>
      </w:pPr>
      <w:r>
        <w:rPr>
          <w:rFonts w:cs="Times New Roman"/>
        </w:rPr>
        <w:t>Primary location (country):</w:t>
      </w:r>
    </w:p>
    <w:p w14:paraId="0EF58666" w14:textId="43F48DE8" w:rsidR="00727540" w:rsidRDefault="003D1EBA" w:rsidP="00902CE6">
      <w:pPr>
        <w:ind w:left="90"/>
        <w:rPr>
          <w:rFonts w:cs="Times New Roman"/>
        </w:rPr>
      </w:pPr>
      <w:r>
        <w:rPr>
          <w:rFonts w:cs="Times New Roman"/>
        </w:rPr>
        <w:t>Exemplar</w:t>
      </w:r>
      <w:r w:rsidR="00733C28">
        <w:rPr>
          <w:rFonts w:cs="Times New Roman"/>
        </w:rPr>
        <w:t xml:space="preserve"> Type</w:t>
      </w:r>
      <w:r w:rsidR="00727540">
        <w:rPr>
          <w:rFonts w:cs="Times New Roman"/>
        </w:rPr>
        <w:t xml:space="preserve"> and Disciplinary Lens</w:t>
      </w:r>
      <w:proofErr w:type="gramStart"/>
      <w:r w:rsidR="00727540">
        <w:rPr>
          <w:rFonts w:cs="Times New Roman"/>
        </w:rPr>
        <w:t>:*</w:t>
      </w:r>
      <w:proofErr w:type="gramEnd"/>
      <w:r w:rsidR="00727540">
        <w:rPr>
          <w:rFonts w:cs="Times New Roman"/>
        </w:rPr>
        <w:t xml:space="preserve"> </w:t>
      </w:r>
    </w:p>
    <w:p w14:paraId="1B5ED2F0" w14:textId="77777777" w:rsidR="00727540" w:rsidRDefault="00727540">
      <w:pPr>
        <w:rPr>
          <w:rFonts w:cs="Times New Roman"/>
        </w:rPr>
      </w:pPr>
    </w:p>
    <w:p w14:paraId="148BAE14" w14:textId="0D2C71CA" w:rsidR="00733C28" w:rsidRPr="007010D6" w:rsidRDefault="00733C28" w:rsidP="00727540">
      <w:pPr>
        <w:tabs>
          <w:tab w:val="left" w:pos="8507"/>
        </w:tabs>
        <w:spacing w:before="5"/>
        <w:ind w:left="270"/>
        <w:rPr>
          <w:rFonts w:eastAsia="Times New Roman" w:cs="Times New Roman"/>
          <w:i/>
        </w:rPr>
      </w:pPr>
      <w:r>
        <w:rPr>
          <w:rFonts w:eastAsia="Times New Roman" w:cs="Times New Roman"/>
          <w:i/>
        </w:rPr>
        <w:t>*Note: If you plan to develop more than one exemplar</w:t>
      </w:r>
      <w:r w:rsidR="00727540">
        <w:rPr>
          <w:rFonts w:eastAsia="Times New Roman" w:cs="Times New Roman"/>
          <w:i/>
        </w:rPr>
        <w:t>, check multiple boxes</w:t>
      </w:r>
    </w:p>
    <w:tbl>
      <w:tblPr>
        <w:tblStyle w:val="TableGrid"/>
        <w:tblW w:w="7650" w:type="dxa"/>
        <w:tblInd w:w="198" w:type="dxa"/>
        <w:tblLook w:val="04A0" w:firstRow="1" w:lastRow="0" w:firstColumn="1" w:lastColumn="0" w:noHBand="0" w:noVBand="1"/>
      </w:tblPr>
      <w:tblGrid>
        <w:gridCol w:w="630"/>
        <w:gridCol w:w="3707"/>
        <w:gridCol w:w="973"/>
        <w:gridCol w:w="1170"/>
        <w:gridCol w:w="1170"/>
      </w:tblGrid>
      <w:tr w:rsidR="00727540" w:rsidRPr="007010D6" w14:paraId="1251E660" w14:textId="486B1EC3" w:rsidTr="00727540">
        <w:tc>
          <w:tcPr>
            <w:tcW w:w="630" w:type="dxa"/>
          </w:tcPr>
          <w:p w14:paraId="08D3D99B" w14:textId="77777777" w:rsidR="00727540" w:rsidRPr="007010D6" w:rsidRDefault="00727540" w:rsidP="003D1EB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707" w:type="dxa"/>
          </w:tcPr>
          <w:p w14:paraId="424FBA18" w14:textId="77777777" w:rsidR="00727540" w:rsidRPr="007010D6" w:rsidRDefault="00727540" w:rsidP="003D1EBA">
            <w:pPr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3313" w:type="dxa"/>
            <w:gridSpan w:val="3"/>
          </w:tcPr>
          <w:p w14:paraId="5087FA54" w14:textId="0A508F48" w:rsidR="00727540" w:rsidRPr="007010D6" w:rsidRDefault="00727540" w:rsidP="003D1EBA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Exemplar</w:t>
            </w:r>
            <w:r w:rsidRPr="007010D6">
              <w:rPr>
                <w:rFonts w:cs="Times New Roman"/>
                <w:b/>
                <w:sz w:val="22"/>
                <w:szCs w:val="22"/>
              </w:rPr>
              <w:t xml:space="preserve"> Type</w:t>
            </w:r>
          </w:p>
        </w:tc>
      </w:tr>
      <w:tr w:rsidR="00727540" w:rsidRPr="007010D6" w14:paraId="68461DA6" w14:textId="0B9B3A0B" w:rsidTr="00727540">
        <w:tc>
          <w:tcPr>
            <w:tcW w:w="630" w:type="dxa"/>
            <w:vMerge w:val="restart"/>
            <w:textDirection w:val="btLr"/>
          </w:tcPr>
          <w:p w14:paraId="6AFFBA01" w14:textId="77777777" w:rsidR="00727540" w:rsidRPr="007010D6" w:rsidRDefault="00727540" w:rsidP="003D1EBA">
            <w:pPr>
              <w:ind w:left="113" w:right="113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010D6">
              <w:rPr>
                <w:rFonts w:cs="Times New Roman"/>
                <w:b/>
                <w:sz w:val="22"/>
                <w:szCs w:val="22"/>
              </w:rPr>
              <w:t>Disciplinary Lens</w:t>
            </w:r>
          </w:p>
        </w:tc>
        <w:tc>
          <w:tcPr>
            <w:tcW w:w="3707" w:type="dxa"/>
          </w:tcPr>
          <w:p w14:paraId="6F8F9CFD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73" w:type="dxa"/>
          </w:tcPr>
          <w:p w14:paraId="73869403" w14:textId="6E9FA12B" w:rsidR="00727540" w:rsidRPr="007010D6" w:rsidRDefault="00727540" w:rsidP="003D1EB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Course</w:t>
            </w:r>
            <w:r w:rsidRPr="007010D6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</w:tcPr>
          <w:p w14:paraId="0CE92BE8" w14:textId="2477B18B" w:rsidR="00727540" w:rsidRPr="007010D6" w:rsidRDefault="00727540" w:rsidP="003D1EB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Curricular</w:t>
            </w:r>
          </w:p>
        </w:tc>
        <w:tc>
          <w:tcPr>
            <w:tcW w:w="1170" w:type="dxa"/>
          </w:tcPr>
          <w:p w14:paraId="5D0E5D16" w14:textId="1EE2D9C5" w:rsidR="00727540" w:rsidRPr="007010D6" w:rsidRDefault="00727540" w:rsidP="003D1EBA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Workforce</w:t>
            </w:r>
          </w:p>
        </w:tc>
      </w:tr>
      <w:tr w:rsidR="00727540" w:rsidRPr="007010D6" w14:paraId="1D918A00" w14:textId="0B15EB77" w:rsidTr="00727540">
        <w:tc>
          <w:tcPr>
            <w:tcW w:w="630" w:type="dxa"/>
            <w:vMerge/>
          </w:tcPr>
          <w:p w14:paraId="64EC5640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</w:tcPr>
          <w:p w14:paraId="59B5B322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  <w:r w:rsidRPr="007010D6">
              <w:rPr>
                <w:rFonts w:cs="Times New Roman"/>
                <w:sz w:val="22"/>
                <w:szCs w:val="22"/>
              </w:rPr>
              <w:t>Computer Science</w:t>
            </w:r>
          </w:p>
        </w:tc>
        <w:tc>
          <w:tcPr>
            <w:tcW w:w="973" w:type="dxa"/>
          </w:tcPr>
          <w:p w14:paraId="2AA6100C" w14:textId="6530458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FC25707" w14:textId="1FCF0CF1" w:rsidR="00727540" w:rsidRPr="007010D6" w:rsidRDefault="00727540" w:rsidP="0072754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  <w:tc>
          <w:tcPr>
            <w:tcW w:w="1170" w:type="dxa"/>
          </w:tcPr>
          <w:p w14:paraId="62F6D8DE" w14:textId="77777777" w:rsidR="00727540" w:rsidRPr="007010D6" w:rsidRDefault="00727540" w:rsidP="00727540">
            <w:pPr>
              <w:jc w:val="center"/>
              <w:rPr>
                <w:rFonts w:cs="Times New Roman"/>
                <w:i/>
                <w:sz w:val="22"/>
                <w:szCs w:val="22"/>
              </w:rPr>
            </w:pPr>
          </w:p>
        </w:tc>
      </w:tr>
      <w:tr w:rsidR="00727540" w:rsidRPr="007010D6" w14:paraId="70A3A2D7" w14:textId="32EAB609" w:rsidTr="00727540">
        <w:tc>
          <w:tcPr>
            <w:tcW w:w="630" w:type="dxa"/>
            <w:vMerge/>
          </w:tcPr>
          <w:p w14:paraId="7367EF66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</w:tcPr>
          <w:p w14:paraId="75580E3E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  <w:r w:rsidRPr="007010D6">
              <w:rPr>
                <w:rFonts w:cs="Times New Roman"/>
                <w:sz w:val="22"/>
                <w:szCs w:val="22"/>
              </w:rPr>
              <w:t>Computer Engineering</w:t>
            </w:r>
          </w:p>
        </w:tc>
        <w:tc>
          <w:tcPr>
            <w:tcW w:w="973" w:type="dxa"/>
          </w:tcPr>
          <w:p w14:paraId="4E2759D5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6AE1D37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15634A2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540" w:rsidRPr="007010D6" w14:paraId="15C36E19" w14:textId="132E21FE" w:rsidTr="00727540">
        <w:tc>
          <w:tcPr>
            <w:tcW w:w="630" w:type="dxa"/>
            <w:vMerge/>
          </w:tcPr>
          <w:p w14:paraId="50AB0678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</w:tcPr>
          <w:p w14:paraId="4C2406E1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  <w:r w:rsidRPr="007010D6">
              <w:rPr>
                <w:rFonts w:cs="Times New Roman"/>
                <w:sz w:val="22"/>
                <w:szCs w:val="22"/>
              </w:rPr>
              <w:t>Software Engineering</w:t>
            </w:r>
          </w:p>
        </w:tc>
        <w:tc>
          <w:tcPr>
            <w:tcW w:w="973" w:type="dxa"/>
          </w:tcPr>
          <w:p w14:paraId="1D28C50D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401C38FF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6BDAB98E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540" w:rsidRPr="007010D6" w14:paraId="36DEDFEF" w14:textId="410D63D6" w:rsidTr="00727540">
        <w:tc>
          <w:tcPr>
            <w:tcW w:w="630" w:type="dxa"/>
            <w:vMerge/>
          </w:tcPr>
          <w:p w14:paraId="0563784C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</w:tcPr>
          <w:p w14:paraId="540AAC76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  <w:r w:rsidRPr="007010D6">
              <w:rPr>
                <w:rFonts w:cs="Times New Roman"/>
                <w:sz w:val="22"/>
                <w:szCs w:val="22"/>
              </w:rPr>
              <w:t>Information Systems</w:t>
            </w:r>
          </w:p>
        </w:tc>
        <w:tc>
          <w:tcPr>
            <w:tcW w:w="973" w:type="dxa"/>
          </w:tcPr>
          <w:p w14:paraId="38871531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144C8FA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39BBEE45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540" w:rsidRPr="007010D6" w14:paraId="00700657" w14:textId="79B0AB9F" w:rsidTr="00727540">
        <w:tc>
          <w:tcPr>
            <w:tcW w:w="630" w:type="dxa"/>
            <w:vMerge/>
          </w:tcPr>
          <w:p w14:paraId="1F41A7BF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</w:tcPr>
          <w:p w14:paraId="34CD0EA6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  <w:r w:rsidRPr="007010D6">
              <w:rPr>
                <w:rFonts w:cs="Times New Roman"/>
                <w:sz w:val="22"/>
                <w:szCs w:val="22"/>
              </w:rPr>
              <w:t>Information Technology</w:t>
            </w:r>
          </w:p>
        </w:tc>
        <w:tc>
          <w:tcPr>
            <w:tcW w:w="973" w:type="dxa"/>
          </w:tcPr>
          <w:p w14:paraId="39B7BBFD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58B3AFE7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09B4FBCF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  <w:tr w:rsidR="00727540" w:rsidRPr="007010D6" w14:paraId="575C4066" w14:textId="7F2CF037" w:rsidTr="00727540">
        <w:tc>
          <w:tcPr>
            <w:tcW w:w="630" w:type="dxa"/>
            <w:vMerge/>
          </w:tcPr>
          <w:p w14:paraId="64AFEDC7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707" w:type="dxa"/>
          </w:tcPr>
          <w:p w14:paraId="4C41D1A5" w14:textId="77777777" w:rsidR="00727540" w:rsidRPr="007010D6" w:rsidRDefault="00727540" w:rsidP="003D1EBA">
            <w:pPr>
              <w:rPr>
                <w:rFonts w:cs="Times New Roman"/>
                <w:sz w:val="22"/>
                <w:szCs w:val="22"/>
              </w:rPr>
            </w:pPr>
            <w:r w:rsidRPr="007010D6">
              <w:rPr>
                <w:rFonts w:cs="Times New Roman"/>
                <w:sz w:val="22"/>
                <w:szCs w:val="22"/>
              </w:rPr>
              <w:t>Other Disciplines (e.g. Cyber Science)</w:t>
            </w:r>
          </w:p>
        </w:tc>
        <w:tc>
          <w:tcPr>
            <w:tcW w:w="973" w:type="dxa"/>
          </w:tcPr>
          <w:p w14:paraId="141490E5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4074E85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70" w:type="dxa"/>
          </w:tcPr>
          <w:p w14:paraId="7A085AC6" w14:textId="77777777" w:rsidR="00727540" w:rsidRPr="007010D6" w:rsidRDefault="00727540" w:rsidP="00727540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</w:tr>
    </w:tbl>
    <w:p w14:paraId="02489D3C" w14:textId="77777777" w:rsidR="00DE0FC9" w:rsidRDefault="00DE0FC9">
      <w:pPr>
        <w:rPr>
          <w:rFonts w:cs="Times New Roman"/>
        </w:rPr>
      </w:pPr>
    </w:p>
    <w:p w14:paraId="7D1613A4" w14:textId="45A68A40" w:rsidR="00727540" w:rsidRPr="00A569FC" w:rsidRDefault="00902CE6" w:rsidP="00902CE6">
      <w:pPr>
        <w:jc w:val="center"/>
        <w:rPr>
          <w:rFonts w:cs="Times New Roman"/>
          <w:b/>
          <w:i/>
          <w:sz w:val="28"/>
        </w:rPr>
      </w:pPr>
      <w:r w:rsidRPr="00A569FC">
        <w:rPr>
          <w:rFonts w:cs="Times New Roman"/>
          <w:b/>
          <w:i/>
          <w:sz w:val="28"/>
        </w:rPr>
        <w:t xml:space="preserve">--- Please return this information via email to </w:t>
      </w:r>
      <w:hyperlink r:id="rId8" w:history="1">
        <w:r w:rsidRPr="00A569FC">
          <w:rPr>
            <w:rStyle w:val="Hyperlink"/>
            <w:rFonts w:cs="Times New Roman"/>
            <w:b/>
            <w:i/>
            <w:sz w:val="28"/>
          </w:rPr>
          <w:t>dburley@gwu.edu</w:t>
        </w:r>
      </w:hyperlink>
      <w:r w:rsidRPr="00A569FC">
        <w:rPr>
          <w:rFonts w:cs="Times New Roman"/>
          <w:b/>
          <w:i/>
          <w:sz w:val="28"/>
        </w:rPr>
        <w:t xml:space="preserve"> </w:t>
      </w:r>
      <w:r w:rsidR="00F00295" w:rsidRPr="00A569FC">
        <w:rPr>
          <w:rFonts w:cs="Times New Roman"/>
          <w:b/>
          <w:i/>
          <w:sz w:val="28"/>
        </w:rPr>
        <w:t>ASAP</w:t>
      </w:r>
      <w:r w:rsidRPr="00A569FC">
        <w:rPr>
          <w:rFonts w:cs="Times New Roman"/>
          <w:b/>
          <w:i/>
          <w:sz w:val="28"/>
        </w:rPr>
        <w:t xml:space="preserve"> ---</w:t>
      </w:r>
    </w:p>
    <w:p w14:paraId="0C41CECF" w14:textId="77777777" w:rsidR="00902CE6" w:rsidRDefault="00902CE6">
      <w:pPr>
        <w:rPr>
          <w:rFonts w:cs="Times New Roman"/>
        </w:rPr>
      </w:pPr>
    </w:p>
    <w:p w14:paraId="2A2DF165" w14:textId="77777777" w:rsidR="00902CE6" w:rsidRDefault="00902CE6">
      <w:pPr>
        <w:rPr>
          <w:rFonts w:cs="Times New Roman"/>
        </w:rPr>
      </w:pPr>
    </w:p>
    <w:p w14:paraId="3F928B67" w14:textId="2890AFF1" w:rsidR="00902CE6" w:rsidRPr="00F00295" w:rsidRDefault="00F00295">
      <w:pPr>
        <w:rPr>
          <w:rFonts w:cs="Times New Roman"/>
          <w:b/>
          <w:sz w:val="28"/>
        </w:rPr>
      </w:pPr>
      <w:r w:rsidRPr="00F00295">
        <w:rPr>
          <w:rFonts w:cs="Times New Roman"/>
          <w:b/>
          <w:sz w:val="28"/>
        </w:rPr>
        <w:t>Step 2:</w:t>
      </w:r>
      <w:r w:rsidR="00592798">
        <w:rPr>
          <w:rFonts w:cs="Times New Roman"/>
          <w:b/>
          <w:sz w:val="28"/>
        </w:rPr>
        <w:t xml:space="preserve"> Review Sample Exemplars</w:t>
      </w:r>
    </w:p>
    <w:p w14:paraId="16DBAA5B" w14:textId="77777777" w:rsidR="00F00295" w:rsidRDefault="00F00295">
      <w:pPr>
        <w:rPr>
          <w:rFonts w:cs="Times New Roman"/>
        </w:rPr>
      </w:pPr>
    </w:p>
    <w:p w14:paraId="4B370F19" w14:textId="340AF1EE" w:rsidR="00F00295" w:rsidRDefault="00F00295" w:rsidP="00F00295">
      <w:pPr>
        <w:rPr>
          <w:rFonts w:cs="Times New Roman"/>
        </w:rPr>
      </w:pPr>
      <w:r>
        <w:rPr>
          <w:rFonts w:cs="Times New Roman"/>
        </w:rPr>
        <w:t xml:space="preserve">Review sample exemplars from the Computer Science 2013 Curricular Guidelines (CS2013). </w:t>
      </w:r>
    </w:p>
    <w:p w14:paraId="4E0F17A5" w14:textId="77777777" w:rsidR="00F00295" w:rsidRDefault="00F00295" w:rsidP="00F00295">
      <w:pPr>
        <w:rPr>
          <w:rFonts w:cs="Times New Roman"/>
        </w:rPr>
      </w:pPr>
    </w:p>
    <w:p w14:paraId="11124677" w14:textId="4605D989" w:rsidR="00F00295" w:rsidRDefault="00F00295" w:rsidP="00F00295">
      <w:pPr>
        <w:rPr>
          <w:rFonts w:cs="Times New Roman"/>
        </w:rPr>
      </w:pPr>
      <w:r>
        <w:rPr>
          <w:rFonts w:cs="Times New Roman"/>
        </w:rPr>
        <w:t xml:space="preserve">For additional guidance, you can view a </w:t>
      </w:r>
      <w:hyperlink r:id="rId9" w:history="1">
        <w:r w:rsidRPr="003D1EBA">
          <w:rPr>
            <w:rStyle w:val="Hyperlink"/>
            <w:rFonts w:cs="Times New Roman"/>
          </w:rPr>
          <w:t>sample set of course and curricular exemplars</w:t>
        </w:r>
      </w:hyperlink>
      <w:r>
        <w:rPr>
          <w:rFonts w:cs="Times New Roman"/>
        </w:rPr>
        <w:t xml:space="preserve"> developed for the Computer Science 2013 Curricular Guidelines. These sample exemplars are included in Appendix D, which begins on page 463 of the CS2013 document. </w:t>
      </w:r>
      <w:r w:rsidR="00EF3CB3">
        <w:rPr>
          <w:rFonts w:cs="Times New Roman"/>
        </w:rPr>
        <w:t xml:space="preserve">The CS2013 document is available for download on the </w:t>
      </w:r>
      <w:hyperlink r:id="rId10" w:history="1">
        <w:r w:rsidR="00D97ED0" w:rsidRPr="00D97ED0">
          <w:rPr>
            <w:rStyle w:val="Hyperlink"/>
            <w:rFonts w:cs="Times New Roman"/>
          </w:rPr>
          <w:t xml:space="preserve">ACM Curricula Recommendations </w:t>
        </w:r>
        <w:r w:rsidR="00EF3CB3" w:rsidRPr="00D97ED0">
          <w:rPr>
            <w:rStyle w:val="Hyperlink"/>
            <w:rFonts w:cs="Times New Roman"/>
          </w:rPr>
          <w:t>website</w:t>
        </w:r>
      </w:hyperlink>
      <w:r w:rsidR="00EF3CB3">
        <w:rPr>
          <w:rFonts w:cs="Times New Roman"/>
        </w:rPr>
        <w:t>.</w:t>
      </w:r>
      <w:bookmarkStart w:id="9" w:name="_GoBack"/>
      <w:bookmarkEnd w:id="9"/>
    </w:p>
    <w:p w14:paraId="55706366" w14:textId="77777777" w:rsidR="00F00295" w:rsidRPr="00F00295" w:rsidRDefault="00F00295">
      <w:pPr>
        <w:rPr>
          <w:rFonts w:cs="Times New Roman"/>
          <w:b/>
        </w:rPr>
      </w:pPr>
    </w:p>
    <w:p w14:paraId="7B143EBD" w14:textId="77777777" w:rsidR="00592798" w:rsidRDefault="00592798">
      <w:pPr>
        <w:rPr>
          <w:rFonts w:cs="Times New Roman"/>
          <w:b/>
          <w:sz w:val="28"/>
        </w:rPr>
      </w:pPr>
    </w:p>
    <w:p w14:paraId="53A23684" w14:textId="0E553A22" w:rsidR="00F00295" w:rsidRPr="00F00295" w:rsidRDefault="00F00295">
      <w:pPr>
        <w:rPr>
          <w:rFonts w:cs="Times New Roman"/>
          <w:b/>
          <w:sz w:val="28"/>
        </w:rPr>
      </w:pPr>
      <w:r w:rsidRPr="00F00295">
        <w:rPr>
          <w:rFonts w:cs="Times New Roman"/>
          <w:b/>
          <w:sz w:val="28"/>
        </w:rPr>
        <w:lastRenderedPageBreak/>
        <w:t>Step 3:</w:t>
      </w:r>
      <w:r w:rsidR="00592798">
        <w:rPr>
          <w:rFonts w:cs="Times New Roman"/>
          <w:b/>
          <w:sz w:val="28"/>
        </w:rPr>
        <w:t xml:space="preserve"> Complete Exemplar Template</w:t>
      </w:r>
    </w:p>
    <w:p w14:paraId="1EC3340C" w14:textId="77777777" w:rsidR="00F00295" w:rsidRDefault="00F00295">
      <w:pPr>
        <w:rPr>
          <w:rFonts w:cs="Times New Roman"/>
        </w:rPr>
      </w:pPr>
    </w:p>
    <w:p w14:paraId="2A6B1274" w14:textId="09704972" w:rsidR="00F00295" w:rsidRDefault="00EF3CB3" w:rsidP="00EF3CB3">
      <w:pPr>
        <w:pStyle w:val="ListParagraph"/>
        <w:numPr>
          <w:ilvl w:val="0"/>
          <w:numId w:val="27"/>
        </w:numPr>
        <w:rPr>
          <w:rFonts w:cs="Times New Roman"/>
        </w:rPr>
      </w:pPr>
      <w:r w:rsidRPr="00EF3CB3">
        <w:rPr>
          <w:rFonts w:cs="Times New Roman"/>
        </w:rPr>
        <w:t xml:space="preserve">Select the appropriate template. </w:t>
      </w:r>
      <w:r w:rsidR="00F00295" w:rsidRPr="00EF3CB3">
        <w:rPr>
          <w:rFonts w:cs="Times New Roman"/>
        </w:rPr>
        <w:t>Templates for course, curricular, and workforce exemplars are available</w:t>
      </w:r>
      <w:r w:rsidR="007C0A6E" w:rsidRPr="00EF3CB3">
        <w:rPr>
          <w:rFonts w:cs="Times New Roman"/>
        </w:rPr>
        <w:t xml:space="preserve"> as MS Word documents</w:t>
      </w:r>
      <w:r w:rsidR="00F00295" w:rsidRPr="00EF3CB3">
        <w:rPr>
          <w:rFonts w:cs="Times New Roman"/>
        </w:rPr>
        <w:t xml:space="preserve"> at </w:t>
      </w:r>
      <w:hyperlink r:id="rId11" w:history="1">
        <w:r w:rsidR="00F00295" w:rsidRPr="00EF3CB3">
          <w:rPr>
            <w:rStyle w:val="Hyperlink"/>
            <w:rFonts w:cs="Times New Roman"/>
          </w:rPr>
          <w:t>csec2017.org</w:t>
        </w:r>
      </w:hyperlink>
      <w:r w:rsidR="002B2DE7" w:rsidRPr="00EF3CB3">
        <w:rPr>
          <w:rFonts w:cs="Times New Roman"/>
        </w:rPr>
        <w:t xml:space="preserve"> </w:t>
      </w:r>
    </w:p>
    <w:p w14:paraId="72C09A82" w14:textId="419D4540" w:rsidR="00EF3CB3" w:rsidRPr="00970268" w:rsidRDefault="00EF3CB3" w:rsidP="00EF3CB3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</w:rPr>
        <w:t>Save the MS Word template as [</w:t>
      </w:r>
      <w:r w:rsidR="008C5616">
        <w:rPr>
          <w:rFonts w:cs="Times New Roman"/>
        </w:rPr>
        <w:t>Course/Curricul</w:t>
      </w:r>
      <w:r w:rsidRPr="00EF3CB3">
        <w:rPr>
          <w:rFonts w:cs="Times New Roman"/>
        </w:rPr>
        <w:t>ar/Workforce]</w:t>
      </w:r>
      <w:r>
        <w:rPr>
          <w:rFonts w:cs="Times New Roman"/>
        </w:rPr>
        <w:t xml:space="preserve"> </w:t>
      </w:r>
      <w:r w:rsidRPr="00EF3CB3">
        <w:rPr>
          <w:rFonts w:cs="Times New Roman"/>
          <w:color w:val="000000"/>
        </w:rPr>
        <w:t xml:space="preserve">Exemplar: </w:t>
      </w:r>
      <w:proofErr w:type="spellStart"/>
      <w:r w:rsidRPr="00EF3CB3">
        <w:rPr>
          <w:rFonts w:cs="Times New Roman"/>
          <w:color w:val="000000"/>
        </w:rPr>
        <w:t>InstitutionName_ExemplarName_MonthYear</w:t>
      </w:r>
      <w:proofErr w:type="spellEnd"/>
      <w:r>
        <w:rPr>
          <w:rFonts w:cs="Times New Roman"/>
          <w:color w:val="000000"/>
        </w:rPr>
        <w:t xml:space="preserve">  (e.g. CurricularExemplar</w:t>
      </w:r>
      <w:proofErr w:type="gramStart"/>
      <w:r>
        <w:rPr>
          <w:rFonts w:cs="Times New Roman"/>
          <w:color w:val="000000"/>
        </w:rPr>
        <w:t>:GeorgeWashingtonUniversity</w:t>
      </w:r>
      <w:proofErr w:type="gramEnd"/>
      <w:r>
        <w:rPr>
          <w:rFonts w:cs="Times New Roman"/>
          <w:color w:val="000000"/>
        </w:rPr>
        <w:t>_MSinCybersecurity_December2017)</w:t>
      </w:r>
    </w:p>
    <w:p w14:paraId="747FFA4A" w14:textId="25FB489B" w:rsidR="00970268" w:rsidRPr="00EF3CB3" w:rsidRDefault="00970268" w:rsidP="00EF3CB3">
      <w:pPr>
        <w:pStyle w:val="ListParagraph"/>
        <w:numPr>
          <w:ilvl w:val="0"/>
          <w:numId w:val="27"/>
        </w:numPr>
        <w:rPr>
          <w:rFonts w:cs="Times New Roman"/>
        </w:rPr>
      </w:pPr>
      <w:r>
        <w:rPr>
          <w:rFonts w:cs="Times New Roman"/>
          <w:color w:val="000000"/>
        </w:rPr>
        <w:t>Complete template</w:t>
      </w:r>
      <w:r w:rsidR="008A5E23">
        <w:rPr>
          <w:rFonts w:cs="Times New Roman"/>
          <w:color w:val="000000"/>
        </w:rPr>
        <w:t>s</w:t>
      </w:r>
      <w:r>
        <w:rPr>
          <w:rFonts w:cs="Times New Roman"/>
          <w:color w:val="000000"/>
        </w:rPr>
        <w:t xml:space="preserve"> as directed. </w:t>
      </w:r>
    </w:p>
    <w:p w14:paraId="7E997CDB" w14:textId="77777777" w:rsidR="002B2DE7" w:rsidRPr="00EF3CB3" w:rsidRDefault="002B2DE7">
      <w:pPr>
        <w:rPr>
          <w:rFonts w:cs="Times New Roman"/>
        </w:rPr>
      </w:pPr>
    </w:p>
    <w:p w14:paraId="324AD6B4" w14:textId="426079F8" w:rsidR="006B3457" w:rsidRDefault="006B3457">
      <w:pPr>
        <w:rPr>
          <w:rFonts w:cs="Times New Roman"/>
          <w:b/>
          <w:bCs/>
          <w:sz w:val="28"/>
          <w:szCs w:val="36"/>
        </w:rPr>
      </w:pPr>
    </w:p>
    <w:bookmarkEnd w:id="5"/>
    <w:bookmarkEnd w:id="6"/>
    <w:bookmarkEnd w:id="7"/>
    <w:bookmarkEnd w:id="8"/>
    <w:sectPr w:rsidR="006B3457" w:rsidSect="00BA2C8E"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B61713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BCE13F" w14:textId="77777777" w:rsidR="00980279" w:rsidRDefault="00980279" w:rsidP="004E0993">
      <w:r>
        <w:separator/>
      </w:r>
    </w:p>
  </w:endnote>
  <w:endnote w:type="continuationSeparator" w:id="0">
    <w:p w14:paraId="087FAC19" w14:textId="77777777" w:rsidR="00980279" w:rsidRDefault="00980279" w:rsidP="004E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F4357" w14:textId="4DD039C6" w:rsidR="004E0993" w:rsidRPr="004E0993" w:rsidRDefault="004E0993" w:rsidP="004E0993">
    <w:pPr>
      <w:pStyle w:val="Footer"/>
      <w:jc w:val="center"/>
      <w:rPr>
        <w:sz w:val="20"/>
      </w:rPr>
    </w:pPr>
    <w:r w:rsidRPr="004E0993">
      <w:rPr>
        <w:sz w:val="20"/>
      </w:rPr>
      <w:t>CSEC2017 Exemplar Development Instructions. Contact</w:t>
    </w:r>
    <w:r>
      <w:rPr>
        <w:sz w:val="20"/>
      </w:rPr>
      <w:t xml:space="preserve"> Dr. Diana Burley, JTF co-chair, at</w:t>
    </w:r>
    <w:r w:rsidRPr="004E0993">
      <w:rPr>
        <w:sz w:val="20"/>
      </w:rPr>
      <w:t xml:space="preserve"> </w:t>
    </w:r>
    <w:hyperlink r:id="rId1" w:history="1">
      <w:r w:rsidRPr="004E0993">
        <w:rPr>
          <w:rStyle w:val="Hyperlink"/>
          <w:sz w:val="20"/>
        </w:rPr>
        <w:t>dburley@gwu.edu</w:t>
      </w:r>
    </w:hyperlink>
    <w:r w:rsidRPr="004E0993">
      <w:rPr>
        <w:sz w:val="20"/>
      </w:rPr>
      <w:t xml:space="preserve"> with any questions</w:t>
    </w:r>
    <w:r>
      <w:rPr>
        <w:sz w:val="20"/>
      </w:rPr>
      <w:t>.</w:t>
    </w:r>
  </w:p>
  <w:p w14:paraId="7EB17918" w14:textId="77777777" w:rsidR="004E0993" w:rsidRDefault="004E09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DCB760" w14:textId="77777777" w:rsidR="00980279" w:rsidRDefault="00980279" w:rsidP="004E0993">
      <w:r>
        <w:separator/>
      </w:r>
    </w:p>
  </w:footnote>
  <w:footnote w:type="continuationSeparator" w:id="0">
    <w:p w14:paraId="6AA1A699" w14:textId="77777777" w:rsidR="00980279" w:rsidRDefault="00980279" w:rsidP="004E0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063"/>
    <w:multiLevelType w:val="multilevel"/>
    <w:tmpl w:val="BF0258B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>
    <w:nsid w:val="085C633C"/>
    <w:multiLevelType w:val="multilevel"/>
    <w:tmpl w:val="8870AA7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">
    <w:nsid w:val="0DAD5137"/>
    <w:multiLevelType w:val="multilevel"/>
    <w:tmpl w:val="D40C83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3">
    <w:nsid w:val="13137B6C"/>
    <w:multiLevelType w:val="multilevel"/>
    <w:tmpl w:val="7596A04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4">
    <w:nsid w:val="15836C0A"/>
    <w:multiLevelType w:val="multilevel"/>
    <w:tmpl w:val="312E181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>
    <w:nsid w:val="1E17003C"/>
    <w:multiLevelType w:val="multilevel"/>
    <w:tmpl w:val="7DE2EEC2"/>
    <w:lvl w:ilvl="0">
      <w:start w:val="1"/>
      <w:numFmt w:val="bullet"/>
      <w:lvlText w:val="●"/>
      <w:lvlJc w:val="left"/>
      <w:pPr>
        <w:ind w:left="4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0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7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80" w:hanging="360"/>
      </w:pPr>
      <w:rPr>
        <w:rFonts w:ascii="Arial" w:eastAsia="Arial" w:hAnsi="Arial" w:cs="Arial"/>
      </w:rPr>
    </w:lvl>
  </w:abstractNum>
  <w:abstractNum w:abstractNumId="6">
    <w:nsid w:val="23813E5E"/>
    <w:multiLevelType w:val="multilevel"/>
    <w:tmpl w:val="B4BAE5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>
    <w:nsid w:val="2FE3586B"/>
    <w:multiLevelType w:val="multilevel"/>
    <w:tmpl w:val="8DEC33E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8">
    <w:nsid w:val="319E255D"/>
    <w:multiLevelType w:val="multilevel"/>
    <w:tmpl w:val="1E840370"/>
    <w:lvl w:ilvl="0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9">
    <w:nsid w:val="33BD29B5"/>
    <w:multiLevelType w:val="hybridMultilevel"/>
    <w:tmpl w:val="7EF29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180DB7"/>
    <w:multiLevelType w:val="multilevel"/>
    <w:tmpl w:val="B4BAE5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>
    <w:nsid w:val="35C056B7"/>
    <w:multiLevelType w:val="hybridMultilevel"/>
    <w:tmpl w:val="D8966BD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>
    <w:nsid w:val="3A796FE7"/>
    <w:multiLevelType w:val="multilevel"/>
    <w:tmpl w:val="6E369F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3">
    <w:nsid w:val="3F817AB2"/>
    <w:multiLevelType w:val="multilevel"/>
    <w:tmpl w:val="BEAC4B04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4">
    <w:nsid w:val="4B8C0C78"/>
    <w:multiLevelType w:val="multilevel"/>
    <w:tmpl w:val="F0D23F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5">
    <w:nsid w:val="4D131C62"/>
    <w:multiLevelType w:val="multilevel"/>
    <w:tmpl w:val="B4BAE570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6">
    <w:nsid w:val="57535B1F"/>
    <w:multiLevelType w:val="multilevel"/>
    <w:tmpl w:val="F68261F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7">
    <w:nsid w:val="5D07265A"/>
    <w:multiLevelType w:val="multilevel"/>
    <w:tmpl w:val="08342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8">
    <w:nsid w:val="5D3222E0"/>
    <w:multiLevelType w:val="multilevel"/>
    <w:tmpl w:val="6400EA22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>
    <w:nsid w:val="5E7E406E"/>
    <w:multiLevelType w:val="multilevel"/>
    <w:tmpl w:val="0046C26A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0">
    <w:nsid w:val="665F0CA1"/>
    <w:multiLevelType w:val="multilevel"/>
    <w:tmpl w:val="68423A1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1">
    <w:nsid w:val="6679781E"/>
    <w:multiLevelType w:val="multilevel"/>
    <w:tmpl w:val="AD24CE0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2">
    <w:nsid w:val="6E160311"/>
    <w:multiLevelType w:val="multilevel"/>
    <w:tmpl w:val="9E54937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3">
    <w:nsid w:val="73682B58"/>
    <w:multiLevelType w:val="multilevel"/>
    <w:tmpl w:val="18641A6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4">
    <w:nsid w:val="74CC131E"/>
    <w:multiLevelType w:val="multilevel"/>
    <w:tmpl w:val="1A487C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5">
    <w:nsid w:val="78D378CD"/>
    <w:multiLevelType w:val="hybridMultilevel"/>
    <w:tmpl w:val="244E23E6"/>
    <w:lvl w:ilvl="0" w:tplc="63D207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6FA4840E">
      <w:numFmt w:val="bullet"/>
      <w:lvlText w:val="•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43C7C"/>
    <w:multiLevelType w:val="multilevel"/>
    <w:tmpl w:val="57AE2B8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9"/>
  </w:num>
  <w:num w:numId="2">
    <w:abstractNumId w:val="2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18"/>
  </w:num>
  <w:num w:numId="8">
    <w:abstractNumId w:val="13"/>
  </w:num>
  <w:num w:numId="9">
    <w:abstractNumId w:val="5"/>
  </w:num>
  <w:num w:numId="10">
    <w:abstractNumId w:val="20"/>
  </w:num>
  <w:num w:numId="11">
    <w:abstractNumId w:val="6"/>
  </w:num>
  <w:num w:numId="12">
    <w:abstractNumId w:val="16"/>
  </w:num>
  <w:num w:numId="13">
    <w:abstractNumId w:val="25"/>
  </w:num>
  <w:num w:numId="14">
    <w:abstractNumId w:val="10"/>
  </w:num>
  <w:num w:numId="15">
    <w:abstractNumId w:val="24"/>
  </w:num>
  <w:num w:numId="16">
    <w:abstractNumId w:val="1"/>
  </w:num>
  <w:num w:numId="17">
    <w:abstractNumId w:val="17"/>
  </w:num>
  <w:num w:numId="18">
    <w:abstractNumId w:val="12"/>
  </w:num>
  <w:num w:numId="19">
    <w:abstractNumId w:val="7"/>
  </w:num>
  <w:num w:numId="20">
    <w:abstractNumId w:val="14"/>
  </w:num>
  <w:num w:numId="21">
    <w:abstractNumId w:val="22"/>
  </w:num>
  <w:num w:numId="22">
    <w:abstractNumId w:val="21"/>
  </w:num>
  <w:num w:numId="23">
    <w:abstractNumId w:val="15"/>
  </w:num>
  <w:num w:numId="24">
    <w:abstractNumId w:val="23"/>
  </w:num>
  <w:num w:numId="25">
    <w:abstractNumId w:val="8"/>
  </w:num>
  <w:num w:numId="26">
    <w:abstractNumId w:val="11"/>
  </w:num>
  <w:num w:numId="27">
    <w:abstractNumId w:val="9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za, Siddharth">
    <w15:presenceInfo w15:providerId="None" w15:userId="Kaza, Siddhart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457"/>
    <w:rsid w:val="00057770"/>
    <w:rsid w:val="0008699F"/>
    <w:rsid w:val="000F2B23"/>
    <w:rsid w:val="002B2DE7"/>
    <w:rsid w:val="003310F3"/>
    <w:rsid w:val="003D1EBA"/>
    <w:rsid w:val="00414DD0"/>
    <w:rsid w:val="004E0993"/>
    <w:rsid w:val="00592798"/>
    <w:rsid w:val="005B7686"/>
    <w:rsid w:val="005D105F"/>
    <w:rsid w:val="006863BC"/>
    <w:rsid w:val="006B3457"/>
    <w:rsid w:val="006D6021"/>
    <w:rsid w:val="0070068A"/>
    <w:rsid w:val="007057A4"/>
    <w:rsid w:val="00714E8E"/>
    <w:rsid w:val="00727540"/>
    <w:rsid w:val="00733C28"/>
    <w:rsid w:val="007B6BF7"/>
    <w:rsid w:val="007C0A6E"/>
    <w:rsid w:val="008048F7"/>
    <w:rsid w:val="008A5E23"/>
    <w:rsid w:val="008C5616"/>
    <w:rsid w:val="008F24D5"/>
    <w:rsid w:val="00902CE6"/>
    <w:rsid w:val="009233FE"/>
    <w:rsid w:val="00932D3D"/>
    <w:rsid w:val="00970268"/>
    <w:rsid w:val="00980279"/>
    <w:rsid w:val="009C6600"/>
    <w:rsid w:val="009D670A"/>
    <w:rsid w:val="00A24586"/>
    <w:rsid w:val="00A5420E"/>
    <w:rsid w:val="00A569FC"/>
    <w:rsid w:val="00A56F9E"/>
    <w:rsid w:val="00A77E72"/>
    <w:rsid w:val="00AB3461"/>
    <w:rsid w:val="00BA2C8E"/>
    <w:rsid w:val="00C047FF"/>
    <w:rsid w:val="00D97ED0"/>
    <w:rsid w:val="00DB5D63"/>
    <w:rsid w:val="00DE0FC9"/>
    <w:rsid w:val="00DF7292"/>
    <w:rsid w:val="00E22758"/>
    <w:rsid w:val="00E24A9B"/>
    <w:rsid w:val="00EF11D4"/>
    <w:rsid w:val="00EF3CB3"/>
    <w:rsid w:val="00F00295"/>
    <w:rsid w:val="00FE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72C1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57"/>
    <w:rPr>
      <w:rFonts w:ascii="Times New Roman" w:hAnsi="Times New Roman"/>
    </w:rPr>
  </w:style>
  <w:style w:type="paragraph" w:styleId="Heading1">
    <w:name w:val="heading 1"/>
    <w:basedOn w:val="Normal"/>
    <w:link w:val="Heading1Char"/>
    <w:autoRedefine/>
    <w:qFormat/>
    <w:rsid w:val="006B3457"/>
    <w:pPr>
      <w:spacing w:line="480" w:lineRule="auto"/>
      <w:jc w:val="center"/>
      <w:outlineLvl w:val="0"/>
    </w:pPr>
    <w:rPr>
      <w:rFonts w:cs="Times New Roman"/>
      <w:b/>
      <w:bCs/>
      <w:kern w:val="36"/>
      <w:sz w:val="28"/>
    </w:rPr>
  </w:style>
  <w:style w:type="paragraph" w:styleId="Heading2">
    <w:name w:val="heading 2"/>
    <w:basedOn w:val="Normal"/>
    <w:link w:val="Heading2Char"/>
    <w:autoRedefine/>
    <w:qFormat/>
    <w:rsid w:val="006B3457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457"/>
    <w:rPr>
      <w:rFonts w:ascii="Times New Roman" w:hAnsi="Times New Roman" w:cs="Times New Roman"/>
      <w:b/>
      <w:bCs/>
      <w:kern w:val="36"/>
      <w:sz w:val="28"/>
    </w:rPr>
  </w:style>
  <w:style w:type="character" w:customStyle="1" w:styleId="Heading2Char">
    <w:name w:val="Heading 2 Char"/>
    <w:basedOn w:val="DefaultParagraphFont"/>
    <w:link w:val="Heading2"/>
    <w:rsid w:val="006B3457"/>
    <w:rPr>
      <w:rFonts w:ascii="Times New Roman" w:hAnsi="Times New Roman"/>
      <w:b/>
      <w:bCs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6B3457"/>
    <w:rPr>
      <w:color w:val="0000FF"/>
      <w:u w:val="single"/>
    </w:rPr>
  </w:style>
  <w:style w:type="table" w:styleId="TableGrid">
    <w:name w:val="Table Grid"/>
    <w:basedOn w:val="TableNormal"/>
    <w:uiPriority w:val="59"/>
    <w:rsid w:val="006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457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6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068A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0068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E0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E0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9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60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2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2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2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2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3457"/>
    <w:rPr>
      <w:rFonts w:ascii="Times New Roman" w:hAnsi="Times New Roman"/>
    </w:rPr>
  </w:style>
  <w:style w:type="paragraph" w:styleId="Heading1">
    <w:name w:val="heading 1"/>
    <w:basedOn w:val="Normal"/>
    <w:link w:val="Heading1Char"/>
    <w:autoRedefine/>
    <w:qFormat/>
    <w:rsid w:val="006B3457"/>
    <w:pPr>
      <w:spacing w:line="480" w:lineRule="auto"/>
      <w:jc w:val="center"/>
      <w:outlineLvl w:val="0"/>
    </w:pPr>
    <w:rPr>
      <w:rFonts w:cs="Times New Roman"/>
      <w:b/>
      <w:bCs/>
      <w:kern w:val="36"/>
      <w:sz w:val="28"/>
    </w:rPr>
  </w:style>
  <w:style w:type="paragraph" w:styleId="Heading2">
    <w:name w:val="heading 2"/>
    <w:basedOn w:val="Normal"/>
    <w:link w:val="Heading2Char"/>
    <w:autoRedefine/>
    <w:qFormat/>
    <w:rsid w:val="006B3457"/>
    <w:pPr>
      <w:spacing w:before="100" w:beforeAutospacing="1" w:after="100" w:afterAutospacing="1"/>
      <w:outlineLvl w:val="1"/>
    </w:pPr>
    <w:rPr>
      <w:b/>
      <w:bCs/>
      <w:sz w:val="28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3457"/>
    <w:rPr>
      <w:rFonts w:ascii="Times New Roman" w:hAnsi="Times New Roman" w:cs="Times New Roman"/>
      <w:b/>
      <w:bCs/>
      <w:kern w:val="36"/>
      <w:sz w:val="28"/>
    </w:rPr>
  </w:style>
  <w:style w:type="character" w:customStyle="1" w:styleId="Heading2Char">
    <w:name w:val="Heading 2 Char"/>
    <w:basedOn w:val="DefaultParagraphFont"/>
    <w:link w:val="Heading2"/>
    <w:rsid w:val="006B3457"/>
    <w:rPr>
      <w:rFonts w:ascii="Times New Roman" w:hAnsi="Times New Roman"/>
      <w:b/>
      <w:bCs/>
      <w:sz w:val="28"/>
      <w:szCs w:val="36"/>
    </w:rPr>
  </w:style>
  <w:style w:type="character" w:styleId="Hyperlink">
    <w:name w:val="Hyperlink"/>
    <w:basedOn w:val="DefaultParagraphFont"/>
    <w:uiPriority w:val="99"/>
    <w:unhideWhenUsed/>
    <w:rsid w:val="006B3457"/>
    <w:rPr>
      <w:color w:val="0000FF"/>
      <w:u w:val="single"/>
    </w:rPr>
  </w:style>
  <w:style w:type="table" w:styleId="TableGrid">
    <w:name w:val="Table Grid"/>
    <w:basedOn w:val="TableNormal"/>
    <w:uiPriority w:val="59"/>
    <w:rsid w:val="006B34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B3457"/>
    <w:pPr>
      <w:widowControl w:val="0"/>
    </w:pPr>
    <w:rPr>
      <w:rFonts w:asciiTheme="minorHAnsi" w:eastAsia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0068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0068A"/>
    <w:rPr>
      <w:rFonts w:ascii="Times New Roman" w:hAnsi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0068A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E09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993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4E09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993"/>
    <w:rPr>
      <w:rFonts w:ascii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D602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21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2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21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021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2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3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csec2017.org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1/relationships/people" Target="people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burley@gwu.edu" TargetMode="External"/><Relationship Id="rId9" Type="http://schemas.openxmlformats.org/officeDocument/2006/relationships/hyperlink" Target="http://dept.cs.williams.edu/~andrea/SIGCSE2013/ExemplarsAtSIGCSE.html" TargetMode="External"/><Relationship Id="rId10" Type="http://schemas.openxmlformats.org/officeDocument/2006/relationships/hyperlink" Target="https://www.acm.org/education/curricula-recommendation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burley@gw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351</Words>
  <Characters>2007</Characters>
  <Application>Microsoft Macintosh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CSEC2017 Exemplar Development</vt:lpstr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Burley</dc:creator>
  <cp:keywords/>
  <dc:description/>
  <cp:lastModifiedBy>Diana Burley</cp:lastModifiedBy>
  <cp:revision>2</cp:revision>
  <dcterms:created xsi:type="dcterms:W3CDTF">2017-11-22T02:56:00Z</dcterms:created>
  <dcterms:modified xsi:type="dcterms:W3CDTF">2017-11-22T02:56:00Z</dcterms:modified>
</cp:coreProperties>
</file>